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76005" w:rsidTr="0037600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  <w:r w:rsidR="00551BA2">
              <w:rPr>
                <w:b/>
                <w:sz w:val="22"/>
                <w:szCs w:val="22"/>
              </w:rPr>
              <w:t xml:space="preserve">    PG</w:t>
            </w:r>
          </w:p>
        </w:tc>
      </w:tr>
      <w:tr w:rsidR="00376005" w:rsidTr="00376005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KORESPONDENCJA HANDLOWA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39.2.</w:t>
            </w:r>
          </w:p>
        </w:tc>
      </w:tr>
      <w:tr w:rsidR="00376005" w:rsidTr="00376005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376005" w:rsidTr="00376005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376005" w:rsidTr="00376005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376005" w:rsidTr="00376005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376005" w:rsidRDefault="0050394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I|II</w:t>
            </w:r>
            <w:proofErr w:type="spellEnd"/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376005" w:rsidTr="00376005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376005" w:rsidTr="00376005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8"/>
        <w:gridCol w:w="7020"/>
      </w:tblGrid>
      <w:tr w:rsidR="00376005" w:rsidTr="00376005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376005" w:rsidTr="00376005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 xml:space="preserve">; 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, mgr Bartosz Kalisz</w:t>
            </w:r>
          </w:p>
        </w:tc>
      </w:tr>
      <w:tr w:rsidR="00376005" w:rsidTr="00376005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kształcenie umiejętności językowych w zakresie sporządzania pism handlowych. Zapoznanie słuchaczy z różnorodnymi rodzajami pism handlowych.</w:t>
            </w:r>
          </w:p>
        </w:tc>
      </w:tr>
      <w:tr w:rsidR="00376005" w:rsidTr="00376005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o zasadach sporządzania korespondencji.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01"/>
        <w:gridCol w:w="7371"/>
        <w:gridCol w:w="1536"/>
      </w:tblGrid>
      <w:tr w:rsidR="00376005" w:rsidTr="00376005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376005" w:rsidTr="00376005">
        <w:trPr>
          <w:cantSplit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76005" w:rsidTr="00376005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rPr>
                <w:sz w:val="22"/>
                <w:szCs w:val="22"/>
              </w:rPr>
            </w:pPr>
          </w:p>
        </w:tc>
      </w:tr>
      <w:tr w:rsidR="00376005" w:rsidTr="00376005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376005" w:rsidTr="00376005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rPr>
                <w:sz w:val="22"/>
                <w:szCs w:val="22"/>
              </w:rPr>
            </w:pPr>
          </w:p>
        </w:tc>
      </w:tr>
      <w:tr w:rsidR="00376005" w:rsidTr="00376005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Stosuje poznane zasady sporządzania pism w praktyce charakteryzuje i nazywa typowe elementy pisma.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376005" w:rsidTr="00376005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rPr>
                <w:sz w:val="22"/>
                <w:szCs w:val="22"/>
              </w:rPr>
            </w:pPr>
          </w:p>
        </w:tc>
      </w:tr>
      <w:tr w:rsidR="00376005" w:rsidTr="00376005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Organizować i przygotowywać pracę biurową.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K1P_K07_</w:t>
            </w:r>
          </w:p>
        </w:tc>
      </w:tr>
      <w:tr w:rsidR="00376005" w:rsidTr="00376005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08"/>
      </w:tblGrid>
      <w:tr w:rsidR="00376005" w:rsidTr="0037600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376005" w:rsidTr="0037600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376005" w:rsidTr="0037600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Ogólne zasady sporządzania korespondencji. Zasady pisania listów handlowych. Założenia do opracowania treści listu. Zapytania i oferty: zapytanie ofertowe, oferty właściwe. Zamówienia: składanie zamówienia, potwierdzenie zamówienia, realizacja zamówienia, sposoby rozliczania transakcji, zawiadomienia o wysłaniu towaru. Korespondencja związana z zapłatą za towar (monity), opóźnienia w dostawach, wezwanie do uregulowania płatności. Reklamacje: zgłoszenie reklamacji, odpowiedź na reklamację. Korespondencja grzecznościowa – listy, życzenia okolicznościowe, zaproszenia.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7348"/>
      </w:tblGrid>
      <w:tr w:rsidR="00376005" w:rsidTr="00376005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Pr="0050394F" w:rsidRDefault="0050394F">
            <w:pPr>
              <w:pStyle w:val="Akapitzlist"/>
              <w:numPr>
                <w:ilvl w:val="0"/>
                <w:numId w:val="1"/>
              </w:numPr>
              <w:jc w:val="both"/>
              <w:rPr>
                <w:lang w:val="pl-PL"/>
              </w:rPr>
            </w:pPr>
            <w:proofErr w:type="spellStart"/>
            <w:r w:rsidRPr="0050394F">
              <w:rPr>
                <w:lang w:val="pl-PL"/>
              </w:rPr>
              <w:t>Fuchsel</w:t>
            </w:r>
            <w:proofErr w:type="spellEnd"/>
            <w:r w:rsidRPr="0050394F">
              <w:rPr>
                <w:lang w:val="pl-PL"/>
              </w:rPr>
              <w:t xml:space="preserve"> H., Korespondencja w firmie, Warszawa 2007.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spellStart"/>
            <w:r>
              <w:rPr>
                <w:sz w:val="22"/>
                <w:szCs w:val="22"/>
              </w:rPr>
              <w:t>Gierz</w:t>
            </w:r>
            <w:proofErr w:type="spellEnd"/>
            <w:r>
              <w:rPr>
                <w:sz w:val="22"/>
                <w:szCs w:val="22"/>
              </w:rPr>
              <w:t xml:space="preserve"> W., Korespondencja handlowa (wzory pism), ODDK, Gdańsk 2000.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proofErr w:type="spellStart"/>
            <w:r>
              <w:rPr>
                <w:sz w:val="22"/>
                <w:szCs w:val="22"/>
              </w:rPr>
              <w:t>Jendrzejczak</w:t>
            </w:r>
            <w:proofErr w:type="spellEnd"/>
            <w:r>
              <w:rPr>
                <w:sz w:val="22"/>
                <w:szCs w:val="22"/>
              </w:rPr>
              <w:t xml:space="preserve"> E., Korespondencja biurowa, Oficyna Wydawnicza Politechniki Warszawskiej, Warszawa 2006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proofErr w:type="spellStart"/>
            <w:r>
              <w:rPr>
                <w:sz w:val="22"/>
                <w:szCs w:val="22"/>
              </w:rPr>
              <w:t>Kienzler</w:t>
            </w:r>
            <w:proofErr w:type="spellEnd"/>
            <w:r>
              <w:rPr>
                <w:sz w:val="22"/>
                <w:szCs w:val="22"/>
              </w:rPr>
              <w:t xml:space="preserve"> I., Korespondencja handlowa w języku polskim. Wzory pism, umów </w:t>
            </w:r>
            <w:r>
              <w:rPr>
                <w:sz w:val="22"/>
                <w:szCs w:val="22"/>
              </w:rPr>
              <w:br/>
              <w:t xml:space="preserve">i innych dokumentów w języku polskim, angielskim i niemieckim, </w:t>
            </w:r>
            <w:proofErr w:type="spellStart"/>
            <w:r>
              <w:rPr>
                <w:sz w:val="22"/>
                <w:szCs w:val="22"/>
              </w:rPr>
              <w:t>ODiDK</w:t>
            </w:r>
            <w:proofErr w:type="spellEnd"/>
            <w:r>
              <w:rPr>
                <w:sz w:val="22"/>
                <w:szCs w:val="22"/>
              </w:rPr>
              <w:t xml:space="preserve"> Sp. </w:t>
            </w:r>
            <w:r>
              <w:rPr>
                <w:sz w:val="22"/>
                <w:szCs w:val="22"/>
              </w:rPr>
              <w:br/>
              <w:t>z o.o., Gdańsk 2005.</w:t>
            </w:r>
          </w:p>
        </w:tc>
      </w:tr>
      <w:tr w:rsidR="00376005" w:rsidTr="00376005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Komosa A., Technika biurowa, Warszawa 2000.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Ryba J., Praktyczne zasady sporządzania korespondencji i innych prac biurowych, Gdańsk 1996.</w:t>
            </w:r>
          </w:p>
        </w:tc>
      </w:tr>
      <w:tr w:rsidR="00376005" w:rsidTr="00376005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praktyczne (samodzielne sporządzanie pism)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podawcze (objaśnienia, dyskusja)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5548"/>
        <w:gridCol w:w="1800"/>
      </w:tblGrid>
      <w:tr w:rsidR="00376005" w:rsidTr="00376005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376005" w:rsidTr="00376005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Kontrolowanie samodzielnie sporządzanych przez studentów w trakcie zajęć pism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376005" w:rsidTr="00376005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pStyle w:val="Bezodstpw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Aktywność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zajęciach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376005" w:rsidTr="00376005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Zaliczenie- sprawdzenie poprawności wydrukowanej korespondencji</w:t>
            </w:r>
          </w:p>
          <w:p w:rsidR="00376005" w:rsidRDefault="0050394F">
            <w:pPr>
              <w:jc w:val="both"/>
            </w:pPr>
            <w:r>
              <w:rPr>
                <w:sz w:val="22"/>
                <w:szCs w:val="22"/>
              </w:rPr>
              <w:t>(skala 0-10 pkt.)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70"/>
        <w:gridCol w:w="2126"/>
        <w:gridCol w:w="2812"/>
      </w:tblGrid>
      <w:tr w:rsidR="00376005" w:rsidTr="00376005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376005">
            <w:pPr>
              <w:rPr>
                <w:sz w:val="22"/>
                <w:szCs w:val="22"/>
              </w:rPr>
            </w:pPr>
          </w:p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376005" w:rsidRDefault="00376005">
            <w:pPr>
              <w:rPr>
                <w:sz w:val="22"/>
                <w:szCs w:val="22"/>
              </w:rPr>
            </w:pPr>
          </w:p>
        </w:tc>
      </w:tr>
      <w:tr w:rsidR="00376005" w:rsidTr="00376005">
        <w:trPr>
          <w:trHeight w:val="45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6005" w:rsidRDefault="0050394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76005" w:rsidTr="00376005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376005" w:rsidTr="00376005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76005" w:rsidTr="00376005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Ekonomia i finanse 0,5 ECTS </w:t>
            </w:r>
          </w:p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komunikacji społecznej i mediach – 1,5 ECTS</w:t>
            </w: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76005" w:rsidTr="00376005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p w:rsidR="00376005" w:rsidRDefault="00376005"/>
    <w:sectPr w:rsidR="00376005" w:rsidSect="00376005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005" w:rsidRDefault="00376005" w:rsidP="00376005">
      <w:r>
        <w:separator/>
      </w:r>
    </w:p>
  </w:endnote>
  <w:endnote w:type="continuationSeparator" w:id="0">
    <w:p w:rsidR="00376005" w:rsidRDefault="00376005" w:rsidP="00376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005" w:rsidRDefault="0050394F" w:rsidP="00376005">
      <w:r w:rsidRPr="00376005">
        <w:rPr>
          <w:color w:val="000000"/>
        </w:rPr>
        <w:separator/>
      </w:r>
    </w:p>
  </w:footnote>
  <w:footnote w:type="continuationSeparator" w:id="0">
    <w:p w:rsidR="00376005" w:rsidRDefault="00376005" w:rsidP="00376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50F8"/>
    <w:multiLevelType w:val="multilevel"/>
    <w:tmpl w:val="2584A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005"/>
    <w:rsid w:val="00376005"/>
    <w:rsid w:val="0050394F"/>
    <w:rsid w:val="00551BA2"/>
    <w:rsid w:val="005E52DB"/>
    <w:rsid w:val="006C6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7600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376005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376005"/>
    <w:rPr>
      <w:lang w:val="en-US" w:bidi="en-US"/>
    </w:rPr>
  </w:style>
  <w:style w:type="paragraph" w:styleId="Akapitzlist">
    <w:name w:val="List Paragraph"/>
    <w:basedOn w:val="Normalny"/>
    <w:rsid w:val="00376005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PWSZ</cp:lastModifiedBy>
  <cp:revision>4</cp:revision>
  <dcterms:created xsi:type="dcterms:W3CDTF">2019-07-03T18:15:00Z</dcterms:created>
  <dcterms:modified xsi:type="dcterms:W3CDTF">2020-01-30T09:22:00Z</dcterms:modified>
</cp:coreProperties>
</file>